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Segoe UI" w:hAnsi="Segoe UI" w:cs="Segoe UI"/>
          <w:b/>
          <w:sz w:val="24"/>
          <w:szCs w:val="24"/>
        </w:rPr>
        <w:t>20 марта 2020</w:t>
      </w:r>
    </w:p>
    <w:p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Земельный надзор придет к потенциальным нарушителям</w:t>
      </w:r>
    </w:p>
    <w:p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Управлении Росреестра по Самарской области состоялась прямая линия на тему соблюдения земельного законодательства. Начальник отдела государственного земельного надзора </w:t>
      </w:r>
      <w:r>
        <w:rPr>
          <w:rFonts w:ascii="Segoe UI" w:hAnsi="Segoe UI" w:cs="Segoe UI"/>
          <w:b/>
          <w:sz w:val="24"/>
          <w:szCs w:val="24"/>
        </w:rPr>
        <w:t>Юлия Голицына</w:t>
      </w:r>
      <w:r>
        <w:rPr>
          <w:rFonts w:ascii="Segoe UI" w:hAnsi="Segoe UI" w:cs="Segoe UI"/>
          <w:sz w:val="24"/>
          <w:szCs w:val="24"/>
        </w:rPr>
        <w:t xml:space="preserve"> ответила на все вопросы граждан. В том числе она пояснила, в каких случаях возрастает вероятность проведения проверки земельного участка, как должны быть оформлены результаты проверки, какие обязанности есть у государственного земельного инспектора и почему важно быстро оплатить штраф.</w:t>
      </w:r>
    </w:p>
    <w:p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Государственный земельный инспектор может прийти с проверкой в нескольких случаях. Если он увидел нарушение земельного законодательства (например, земельный участок выдвинут на территорию дороги) или по результатам административного обследования предположил, что в данном случае не исключено нарушение закона, он запланирует проверку. Кроме того, инспектор обязан будет выйти на место, если поступила жалоба на владельца земельного участка о нарушениях при использовании территории. </w:t>
      </w:r>
    </w:p>
    <w:p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Если все документы на земельный участок есть, право на него зарегистрировано, границы участка установлены, споров с соседями или юридическими лицами нет, а земля используется по назначению, то вероятность, что будет проведена проверка такого земельного участка минимальна. Информация о проверках, которые запланированы на 2020 год,  размещена на сайте Росреестра, - говорит Юлия Голицына. </w:t>
      </w:r>
    </w:p>
    <w:p>
      <w:pPr>
        <w:spacing w:after="0" w:line="276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 xml:space="preserve">Она также подчеркнула, что при плановой проверке владельца земельного участка обязаны уведомить о проверке не менее чем за три рабочих дня до начала ее проведения.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 день проверки государственный земельный инспектор обязан представиться и предъявить документ - служебное удостоверение государственного инспектора по использованию и охране земель на соответствующей территории, а также вручить заверенную копию распоряжения о проведении проверки.</w:t>
      </w:r>
    </w:p>
    <w:p>
      <w:pPr>
        <w:spacing w:after="0" w:line="276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После проведения проверки составляется акт в двух экземплярах, один из которых вручается проверяемому лицу. Если нарушений земельного законодательства не выявлено, акт подписывается, и процедура проверки завершается. Если же выявлено нарушение, проверяемому выдается предписание с указанием срока для устранения нарушения. Кроме того, возбуждается дело об административном правонарушении. Оно рассматривается в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lastRenderedPageBreak/>
        <w:t>порядке, установленном Кодексом Российской Федерации об административных правонарушениях, на нарушителя накладывается административный штраф.</w:t>
      </w:r>
    </w:p>
    <w:p>
      <w:pPr>
        <w:spacing w:after="0" w:line="276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- Лучше оплатить штраф в течение двух месяцев со дня вступления в законную силу постановления о назначении административного наказания. Иначе размер штрафа возрастет в три раза. При этом нарушение обязательно надо устранить, поскольку за неисполнение предписания также установлена административная ответственность. Контроль со стороны Управления Росреестра осуществляется до полного устранения нарушения, - подчеркнула Юлия Голицына. </w:t>
      </w:r>
    </w:p>
    <w:p>
      <w:pPr>
        <w:spacing w:after="0" w:line="276" w:lineRule="auto"/>
        <w:ind w:firstLine="567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 Управлении Росреестра напомнили, что за самовольное занятие земли юридическим лицам грозит штраф в размере от 2% до 3% кадастровой стоимости земельного участка, но не менее 100 000 рублей, гражданину – от 1% до 1,5% кадастровой стоимости, но не менее 5 000</w:t>
      </w:r>
      <w:r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рублей. За нецелевое использование юридическое лицо должно будет заплатить штраф в размере от 1,5% до 2% кадастровой стоимости земельного участка, но не менее 100 000 рублей, гражданин – от 0,5% до 1% кадастровой стоимости, но не менее 10 000</w:t>
      </w:r>
      <w:r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рублей. За неиспользование земельного участка штраф будет еще выше: для юридических лиц он составит от 3% до 5% кадастровой стоимости земельного участка, но не менее 400 000 рублей, для граждан – от 1% до 1,5% процентов кадастровой стоимости, но не менее 20 000 рублей.</w:t>
      </w:r>
    </w:p>
    <w:p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3360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7.85pt;margin-top:673pt;width:472.5pt;height:0;z-index:251663360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fJT6&#10;G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</w:p>
    <w:p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>
      <w:pPr>
        <w:spacing w:after="0"/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C7510-08E0-4908-85A5-B28083B6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3244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2</cp:revision>
  <dcterms:created xsi:type="dcterms:W3CDTF">2020-03-20T10:20:00Z</dcterms:created>
  <dcterms:modified xsi:type="dcterms:W3CDTF">2020-03-20T10:20:00Z</dcterms:modified>
</cp:coreProperties>
</file>